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821" w:rsidRPr="00B36EF0" w:rsidRDefault="009E6821" w:rsidP="009E6821">
      <w:pPr>
        <w:rPr>
          <w:rFonts w:ascii="Times New Roman" w:eastAsia="Times New Roman" w:hAnsi="Times New Roman" w:cs="Times New Roman"/>
          <w:lang w:eastAsia="it-IT"/>
        </w:rPr>
      </w:pPr>
      <w:r w:rsidRPr="004D38A7">
        <w:rPr>
          <w:noProof/>
          <w:lang w:eastAsia="it-IT"/>
        </w:rPr>
        <w:drawing>
          <wp:inline distT="0" distB="0" distL="0" distR="0">
            <wp:extent cx="875665" cy="888365"/>
            <wp:effectExtent l="0" t="0" r="635" b="6985"/>
            <wp:docPr id="7" name="Immagine 7" descr="Logo circolare_SC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5" descr="Logo circolare_SCU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665" cy="88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</w:t>
      </w:r>
      <w:r w:rsidR="00B727F1" w:rsidRPr="004D38A7">
        <w:fldChar w:fldCharType="begin"/>
      </w:r>
      <w:r w:rsidRPr="004D38A7">
        <w:instrText xml:space="preserve"> INCLUDEPICTURE "https://www.genteveneta.it/wp-content/uploads/2020/10/att3-servizio.jpg" \* MERGEFORMATINET </w:instrText>
      </w:r>
      <w:r w:rsidR="00B727F1" w:rsidRPr="004D38A7">
        <w:fldChar w:fldCharType="separate"/>
      </w:r>
      <w:r w:rsidRPr="004D38A7">
        <w:rPr>
          <w:noProof/>
          <w:lang w:eastAsia="it-IT"/>
        </w:rPr>
        <w:drawing>
          <wp:inline distT="0" distB="0" distL="0" distR="0">
            <wp:extent cx="1669501" cy="939203"/>
            <wp:effectExtent l="0" t="0" r="0" b="635"/>
            <wp:docPr id="1" name="Immagine 1" descr="Servizio Civile, bando in ritardo per il Covid: arriverà a novembre – GENTE  VENE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rvizio Civile, bando in ritardo per il Covid: arriverà a novembre – GENTE  VENET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549" cy="970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27F1" w:rsidRPr="004D38A7">
        <w:fldChar w:fldCharType="end"/>
      </w:r>
      <w:r w:rsidRPr="004D38A7">
        <w:rPr>
          <w:b/>
          <w:bCs/>
          <w:color w:val="666666"/>
        </w:rPr>
        <w:t xml:space="preserve">                </w:t>
      </w:r>
      <w:r>
        <w:rPr>
          <w:b/>
          <w:bCs/>
          <w:color w:val="666666"/>
        </w:rPr>
        <w:t xml:space="preserve">          </w:t>
      </w:r>
      <w:r w:rsidRPr="004D38A7">
        <w:rPr>
          <w:b/>
          <w:bCs/>
          <w:color w:val="666666"/>
        </w:rPr>
        <w:t xml:space="preserve">       </w:t>
      </w:r>
      <w:r>
        <w:rPr>
          <w:b/>
          <w:bCs/>
          <w:color w:val="666666"/>
        </w:rPr>
        <w:t xml:space="preserve">  </w:t>
      </w:r>
      <w:r w:rsidRPr="004D38A7">
        <w:rPr>
          <w:b/>
          <w:bCs/>
          <w:color w:val="666666"/>
        </w:rPr>
        <w:t xml:space="preserve">    </w:t>
      </w:r>
      <w:r>
        <w:rPr>
          <w:b/>
          <w:bCs/>
          <w:color w:val="666666"/>
        </w:rPr>
        <w:t xml:space="preserve"> </w:t>
      </w:r>
      <w:r w:rsidR="00B727F1" w:rsidRPr="00B956B1">
        <w:rPr>
          <w:rFonts w:ascii="Times New Roman" w:eastAsia="Times New Roman" w:hAnsi="Times New Roman" w:cs="Times New Roman"/>
          <w:lang w:eastAsia="it-IT"/>
        </w:rPr>
        <w:fldChar w:fldCharType="begin"/>
      </w:r>
      <w:r w:rsidRPr="00B956B1">
        <w:rPr>
          <w:rFonts w:ascii="Times New Roman" w:eastAsia="Times New Roman" w:hAnsi="Times New Roman" w:cs="Times New Roman"/>
          <w:lang w:eastAsia="it-IT"/>
        </w:rPr>
        <w:instrText xml:space="preserve"> INCLUDEPICTURE "https://upload.wikimedia.org/wikipedia/it/e/e4/Gioia_Tauro-Stemma.png" \* MERGEFORMATINET </w:instrText>
      </w:r>
      <w:r w:rsidR="00B727F1" w:rsidRPr="00B956B1">
        <w:rPr>
          <w:rFonts w:ascii="Times New Roman" w:eastAsia="Times New Roman" w:hAnsi="Times New Roman" w:cs="Times New Roman"/>
          <w:lang w:eastAsia="it-IT"/>
        </w:rPr>
        <w:fldChar w:fldCharType="separate"/>
      </w:r>
      <w:r w:rsidRPr="00B956B1">
        <w:rPr>
          <w:rFonts w:ascii="Times New Roman" w:eastAsia="Times New Roman" w:hAnsi="Times New Roman" w:cs="Times New Roman"/>
          <w:noProof/>
          <w:lang w:eastAsia="it-IT"/>
        </w:rPr>
        <w:drawing>
          <wp:inline distT="0" distB="0" distL="0" distR="0">
            <wp:extent cx="690263" cy="940386"/>
            <wp:effectExtent l="0" t="0" r="0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610" cy="962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27F1" w:rsidRPr="00B956B1">
        <w:rPr>
          <w:rFonts w:ascii="Times New Roman" w:eastAsia="Times New Roman" w:hAnsi="Times New Roman" w:cs="Times New Roman"/>
          <w:lang w:eastAsia="it-IT"/>
        </w:rPr>
        <w:fldChar w:fldCharType="end"/>
      </w:r>
    </w:p>
    <w:p w:rsidR="0021120C" w:rsidRDefault="0021120C" w:rsidP="003F1E1E">
      <w:pPr>
        <w:rPr>
          <w:rFonts w:cstheme="minorHAnsi"/>
          <w:b/>
          <w:bCs/>
          <w:u w:val="single"/>
        </w:rPr>
      </w:pPr>
    </w:p>
    <w:p w:rsidR="0021120C" w:rsidRDefault="0021120C" w:rsidP="003F1E1E">
      <w:pPr>
        <w:rPr>
          <w:rFonts w:cstheme="minorHAnsi"/>
          <w:b/>
          <w:bCs/>
          <w:u w:val="single"/>
        </w:rPr>
      </w:pPr>
    </w:p>
    <w:p w:rsidR="003F1E1E" w:rsidRPr="00454200" w:rsidRDefault="003F1E1E" w:rsidP="00454200">
      <w:pPr>
        <w:jc w:val="center"/>
        <w:rPr>
          <w:rFonts w:cstheme="minorHAnsi"/>
          <w:b/>
          <w:bCs/>
          <w:sz w:val="40"/>
          <w:szCs w:val="40"/>
        </w:rPr>
      </w:pPr>
      <w:r w:rsidRPr="00454200">
        <w:rPr>
          <w:rFonts w:cstheme="minorHAnsi"/>
          <w:b/>
          <w:bCs/>
          <w:sz w:val="40"/>
          <w:szCs w:val="40"/>
        </w:rPr>
        <w:t>REQUISITI SERVIZIO CIVILE UNIVERSALE</w:t>
      </w:r>
    </w:p>
    <w:p w:rsidR="003F1E1E" w:rsidRDefault="003F1E1E" w:rsidP="003F1E1E">
      <w:pPr>
        <w:rPr>
          <w:rFonts w:cstheme="minorHAnsi"/>
        </w:rPr>
      </w:pPr>
    </w:p>
    <w:p w:rsidR="00454200" w:rsidRPr="00454200" w:rsidRDefault="00454200" w:rsidP="003F1E1E">
      <w:pPr>
        <w:rPr>
          <w:rFonts w:cstheme="minorHAnsi"/>
          <w:b/>
          <w:bCs/>
          <w:u w:val="single"/>
        </w:rPr>
      </w:pPr>
      <w:r w:rsidRPr="00454200">
        <w:rPr>
          <w:rFonts w:cstheme="minorHAnsi"/>
          <w:b/>
          <w:bCs/>
          <w:u w:val="single"/>
        </w:rPr>
        <w:t>BANDO ORDINARIO SCU 21 DICEMBRE 2020:</w:t>
      </w:r>
    </w:p>
    <w:p w:rsidR="00454200" w:rsidRDefault="00454200" w:rsidP="003F1E1E">
      <w:pPr>
        <w:rPr>
          <w:rFonts w:cstheme="minorHAnsi"/>
        </w:rPr>
      </w:pPr>
    </w:p>
    <w:p w:rsidR="003F1E1E" w:rsidRDefault="00DF71B7" w:rsidP="00DF71B7">
      <w:pPr>
        <w:jc w:val="both"/>
        <w:rPr>
          <w:rFonts w:cstheme="minorHAnsi"/>
        </w:rPr>
      </w:pPr>
      <w:r w:rsidRPr="00DF71B7">
        <w:rPr>
          <w:rFonts w:cstheme="minorHAnsi"/>
        </w:rPr>
        <w:t>Per partecipare alla selezione, come previsto dall’</w:t>
      </w:r>
      <w:r w:rsidRPr="00FD1D70">
        <w:rPr>
          <w:rFonts w:cstheme="minorHAnsi"/>
          <w:b/>
          <w:bCs/>
        </w:rPr>
        <w:t>art.</w:t>
      </w:r>
      <w:r w:rsidRPr="00DF71B7">
        <w:rPr>
          <w:rFonts w:cstheme="minorHAnsi"/>
        </w:rPr>
        <w:t xml:space="preserve"> </w:t>
      </w:r>
      <w:r w:rsidRPr="00454200">
        <w:rPr>
          <w:rFonts w:cstheme="minorHAnsi"/>
          <w:b/>
          <w:bCs/>
        </w:rPr>
        <w:t>14 del decreto legislativo 6 marzo 2017, n.40</w:t>
      </w:r>
      <w:r w:rsidRPr="00DF71B7">
        <w:rPr>
          <w:rFonts w:cstheme="minorHAnsi"/>
        </w:rPr>
        <w:t xml:space="preserve">, è richiesto al giovane il possesso dei requisiti di cui </w:t>
      </w:r>
      <w:r w:rsidRPr="00454200">
        <w:rPr>
          <w:rFonts w:cstheme="minorHAnsi"/>
        </w:rPr>
        <w:t>all’</w:t>
      </w:r>
      <w:r w:rsidRPr="00454200">
        <w:rPr>
          <w:rFonts w:cstheme="minorHAnsi"/>
          <w:b/>
          <w:bCs/>
        </w:rPr>
        <w:t>art. 2 del bando del 21 dicembre 2020</w:t>
      </w:r>
      <w:r w:rsidRPr="00DF71B7">
        <w:rPr>
          <w:rFonts w:cstheme="minorHAnsi"/>
        </w:rPr>
        <w:t>, da scaricare dal sito dell’Ente.</w:t>
      </w:r>
    </w:p>
    <w:p w:rsidR="00DF71B7" w:rsidRDefault="00DF71B7" w:rsidP="00DF71B7">
      <w:pPr>
        <w:jc w:val="both"/>
        <w:rPr>
          <w:rFonts w:cstheme="minorHAnsi"/>
        </w:rPr>
      </w:pPr>
    </w:p>
    <w:p w:rsidR="003F1E1E" w:rsidRPr="006B6845" w:rsidRDefault="003F1E1E" w:rsidP="003F1E1E">
      <w:pPr>
        <w:jc w:val="both"/>
        <w:rPr>
          <w:rFonts w:cstheme="minorHAnsi"/>
        </w:rPr>
      </w:pPr>
      <w:r w:rsidRPr="006B6845">
        <w:rPr>
          <w:rFonts w:cstheme="minorHAnsi"/>
        </w:rPr>
        <w:t>a) cittadinanza italiana, oppure di uno degli altri Stati membri dell’Unione Europea, oppure di</w:t>
      </w:r>
      <w:r>
        <w:rPr>
          <w:rFonts w:cstheme="minorHAnsi"/>
        </w:rPr>
        <w:t xml:space="preserve"> </w:t>
      </w:r>
      <w:r w:rsidRPr="006B6845">
        <w:rPr>
          <w:rFonts w:cstheme="minorHAnsi"/>
        </w:rPr>
        <w:t>un Paese extra Unione Europea purché il candidato sia regolarmente soggiornante in Italia;</w:t>
      </w:r>
    </w:p>
    <w:p w:rsidR="003F1E1E" w:rsidRDefault="003F1E1E" w:rsidP="003F1E1E">
      <w:pPr>
        <w:jc w:val="both"/>
        <w:rPr>
          <w:rFonts w:cstheme="minorHAnsi"/>
        </w:rPr>
      </w:pPr>
    </w:p>
    <w:p w:rsidR="003F1E1E" w:rsidRPr="006B6845" w:rsidRDefault="003F1E1E" w:rsidP="003F1E1E">
      <w:pPr>
        <w:jc w:val="both"/>
        <w:rPr>
          <w:rFonts w:cstheme="minorHAnsi"/>
        </w:rPr>
      </w:pPr>
      <w:r w:rsidRPr="006B6845">
        <w:rPr>
          <w:rFonts w:cstheme="minorHAnsi"/>
        </w:rPr>
        <w:t>b) aver compiuto il diciottesimo anno di età e non aver superato il ventottesimo anno di età (28</w:t>
      </w:r>
      <w:r>
        <w:rPr>
          <w:rFonts w:cstheme="minorHAnsi"/>
        </w:rPr>
        <w:t xml:space="preserve"> </w:t>
      </w:r>
      <w:r w:rsidRPr="006B6845">
        <w:rPr>
          <w:rFonts w:cstheme="minorHAnsi"/>
        </w:rPr>
        <w:t>anni e 364 giorni) alla data di presentazione della domanda;</w:t>
      </w:r>
    </w:p>
    <w:p w:rsidR="003F1E1E" w:rsidRDefault="003F1E1E" w:rsidP="003F1E1E">
      <w:pPr>
        <w:jc w:val="both"/>
        <w:rPr>
          <w:rFonts w:cstheme="minorHAnsi"/>
        </w:rPr>
      </w:pPr>
    </w:p>
    <w:p w:rsidR="003F1E1E" w:rsidRPr="006B6845" w:rsidRDefault="003F1E1E" w:rsidP="003F1E1E">
      <w:pPr>
        <w:jc w:val="both"/>
        <w:rPr>
          <w:rFonts w:cstheme="minorHAnsi"/>
        </w:rPr>
      </w:pPr>
      <w:r w:rsidRPr="006B6845">
        <w:rPr>
          <w:rFonts w:cstheme="minorHAnsi"/>
        </w:rPr>
        <w:t>c) non aver riportato condanna, anche non definitiva, alla pena della reclusione superiore ad un</w:t>
      </w:r>
      <w:r>
        <w:rPr>
          <w:rFonts w:cstheme="minorHAnsi"/>
        </w:rPr>
        <w:t xml:space="preserve"> </w:t>
      </w:r>
      <w:r w:rsidRPr="006B6845">
        <w:rPr>
          <w:rFonts w:cstheme="minorHAnsi"/>
        </w:rPr>
        <w:t>anno per delitto non colposo oppure ad una pena, anche di entità inferiore, per un delitto</w:t>
      </w:r>
      <w:r>
        <w:rPr>
          <w:rFonts w:cstheme="minorHAnsi"/>
        </w:rPr>
        <w:t xml:space="preserve"> </w:t>
      </w:r>
      <w:r w:rsidRPr="006B6845">
        <w:rPr>
          <w:rFonts w:cstheme="minorHAnsi"/>
        </w:rPr>
        <w:t>contro la persona o concernente detenzione, uso, porto, trasporto, importazione o</w:t>
      </w:r>
      <w:r>
        <w:rPr>
          <w:rFonts w:cstheme="minorHAnsi"/>
        </w:rPr>
        <w:t xml:space="preserve"> </w:t>
      </w:r>
      <w:r w:rsidRPr="006B6845">
        <w:rPr>
          <w:rFonts w:cstheme="minorHAnsi"/>
        </w:rPr>
        <w:t>esportazione illecita di armi o materie esplodenti, oppure per delitti riguardanti</w:t>
      </w:r>
      <w:r>
        <w:rPr>
          <w:rFonts w:cstheme="minorHAnsi"/>
        </w:rPr>
        <w:t xml:space="preserve"> </w:t>
      </w:r>
      <w:r w:rsidRPr="006B6845">
        <w:rPr>
          <w:rFonts w:cstheme="minorHAnsi"/>
        </w:rPr>
        <w:t>l’appartenenza o il favoreggiamento a gruppi eversivi, terroristici o di criminalità</w:t>
      </w:r>
      <w:r>
        <w:rPr>
          <w:rFonts w:cstheme="minorHAnsi"/>
        </w:rPr>
        <w:t xml:space="preserve"> </w:t>
      </w:r>
      <w:r w:rsidRPr="006B6845">
        <w:rPr>
          <w:rFonts w:cstheme="minorHAnsi"/>
        </w:rPr>
        <w:t>organizzata.</w:t>
      </w:r>
    </w:p>
    <w:p w:rsidR="003F1E1E" w:rsidRDefault="003F1E1E" w:rsidP="003F1E1E">
      <w:pPr>
        <w:jc w:val="both"/>
        <w:rPr>
          <w:rFonts w:cstheme="minorHAnsi"/>
        </w:rPr>
      </w:pPr>
    </w:p>
    <w:p w:rsidR="003F1E1E" w:rsidRDefault="003F1E1E" w:rsidP="003F1E1E">
      <w:pPr>
        <w:jc w:val="both"/>
        <w:rPr>
          <w:rFonts w:cstheme="minorHAnsi"/>
        </w:rPr>
      </w:pPr>
    </w:p>
    <w:p w:rsidR="003F1E1E" w:rsidRPr="003F1E1E" w:rsidRDefault="003F1E1E" w:rsidP="003F1E1E">
      <w:pPr>
        <w:jc w:val="both"/>
        <w:rPr>
          <w:rFonts w:cstheme="minorHAnsi"/>
          <w:b/>
          <w:bCs/>
          <w:u w:val="single"/>
        </w:rPr>
      </w:pPr>
      <w:r w:rsidRPr="003F1E1E">
        <w:rPr>
          <w:rFonts w:cstheme="minorHAnsi"/>
          <w:b/>
          <w:bCs/>
          <w:u w:val="single"/>
        </w:rPr>
        <w:t>BANDI GARANZIA GIOVANI</w:t>
      </w:r>
      <w:r>
        <w:rPr>
          <w:rFonts w:cstheme="minorHAnsi"/>
          <w:b/>
          <w:bCs/>
          <w:u w:val="single"/>
        </w:rPr>
        <w:t xml:space="preserve"> – ULTERIORI REQUISITI</w:t>
      </w:r>
      <w:r w:rsidR="00454200">
        <w:rPr>
          <w:rFonts w:cstheme="minorHAnsi"/>
          <w:b/>
          <w:bCs/>
          <w:u w:val="single"/>
        </w:rPr>
        <w:t>:</w:t>
      </w:r>
    </w:p>
    <w:p w:rsidR="003F1E1E" w:rsidRDefault="003F1E1E" w:rsidP="003F1E1E">
      <w:pPr>
        <w:jc w:val="both"/>
        <w:rPr>
          <w:rFonts w:cstheme="minorHAnsi"/>
        </w:rPr>
      </w:pPr>
    </w:p>
    <w:p w:rsidR="003F1E1E" w:rsidRPr="006B6845" w:rsidRDefault="003F1E1E" w:rsidP="003F1E1E">
      <w:pPr>
        <w:jc w:val="both"/>
        <w:rPr>
          <w:rFonts w:cstheme="minorHAnsi"/>
        </w:rPr>
      </w:pPr>
      <w:r w:rsidRPr="006B6845">
        <w:rPr>
          <w:rFonts w:cstheme="minorHAnsi"/>
        </w:rPr>
        <w:t>In</w:t>
      </w:r>
      <w:r>
        <w:rPr>
          <w:rFonts w:cstheme="minorHAnsi"/>
        </w:rPr>
        <w:t xml:space="preserve"> </w:t>
      </w:r>
      <w:r w:rsidRPr="006B6845">
        <w:rPr>
          <w:rFonts w:cstheme="minorHAnsi"/>
        </w:rPr>
        <w:t>aggiunta ai tre requisiti sopra elencati, deve possedere anche gli specifici requisiti richiesti per</w:t>
      </w:r>
    </w:p>
    <w:p w:rsidR="003F1E1E" w:rsidRDefault="003F1E1E" w:rsidP="003F1E1E">
      <w:pPr>
        <w:jc w:val="both"/>
        <w:rPr>
          <w:rFonts w:cstheme="minorHAnsi"/>
        </w:rPr>
      </w:pPr>
      <w:r w:rsidRPr="006B6845">
        <w:rPr>
          <w:rFonts w:cstheme="minorHAnsi"/>
        </w:rPr>
        <w:t xml:space="preserve">l’asse 1 </w:t>
      </w:r>
      <w:r>
        <w:rPr>
          <w:rFonts w:cstheme="minorHAnsi"/>
        </w:rPr>
        <w:t xml:space="preserve">(garanzia giovani) </w:t>
      </w:r>
      <w:r w:rsidRPr="006B6845">
        <w:rPr>
          <w:rFonts w:cstheme="minorHAnsi"/>
        </w:rPr>
        <w:t xml:space="preserve">- giovani </w:t>
      </w:r>
      <w:proofErr w:type="spellStart"/>
      <w:r w:rsidRPr="00AA10BA">
        <w:rPr>
          <w:rFonts w:cstheme="minorHAnsi"/>
          <w:i/>
          <w:iCs/>
        </w:rPr>
        <w:t>neet</w:t>
      </w:r>
      <w:proofErr w:type="spellEnd"/>
      <w:r w:rsidRPr="006B6845">
        <w:rPr>
          <w:rFonts w:cstheme="minorHAnsi"/>
        </w:rPr>
        <w:t xml:space="preserve"> come di seguito dettagliato</w:t>
      </w:r>
      <w:r>
        <w:rPr>
          <w:rFonts w:cstheme="minorHAnsi"/>
        </w:rPr>
        <w:t>:</w:t>
      </w:r>
    </w:p>
    <w:p w:rsidR="003F1E1E" w:rsidRDefault="003F1E1E" w:rsidP="003F1E1E">
      <w:pPr>
        <w:jc w:val="both"/>
        <w:rPr>
          <w:rFonts w:cstheme="minorHAnsi"/>
        </w:rPr>
      </w:pPr>
    </w:p>
    <w:p w:rsidR="003F1E1E" w:rsidRPr="004A1D36" w:rsidRDefault="003F1E1E" w:rsidP="003F1E1E">
      <w:pPr>
        <w:jc w:val="both"/>
        <w:rPr>
          <w:rFonts w:cstheme="minorHAnsi"/>
        </w:rPr>
      </w:pPr>
      <w:r w:rsidRPr="004A1D36">
        <w:rPr>
          <w:rFonts w:cstheme="minorHAnsi"/>
        </w:rPr>
        <w:t>a) residenza</w:t>
      </w:r>
      <w:r>
        <w:rPr>
          <w:rFonts w:cstheme="minorHAnsi"/>
        </w:rPr>
        <w:t xml:space="preserve"> </w:t>
      </w:r>
      <w:r w:rsidRPr="004A1D36">
        <w:rPr>
          <w:rFonts w:cstheme="minorHAnsi"/>
        </w:rPr>
        <w:t>in Italia (ad eccezione della Provincia autonoma di Bolzano, esclusa dal</w:t>
      </w:r>
      <w:r>
        <w:rPr>
          <w:rFonts w:cstheme="minorHAnsi"/>
        </w:rPr>
        <w:t xml:space="preserve"> </w:t>
      </w:r>
      <w:r w:rsidRPr="004A1D36">
        <w:rPr>
          <w:rFonts w:cstheme="minorHAnsi"/>
        </w:rPr>
        <w:t>programma PON-IOG “Garanzia Giovani”);</w:t>
      </w:r>
    </w:p>
    <w:p w:rsidR="003F1E1E" w:rsidRDefault="003F1E1E" w:rsidP="003F1E1E">
      <w:pPr>
        <w:jc w:val="both"/>
        <w:rPr>
          <w:rFonts w:cstheme="minorHAnsi"/>
        </w:rPr>
      </w:pPr>
    </w:p>
    <w:p w:rsidR="003F1E1E" w:rsidRDefault="003F1E1E" w:rsidP="003F1E1E">
      <w:pPr>
        <w:jc w:val="both"/>
        <w:rPr>
          <w:rFonts w:cstheme="minorHAnsi"/>
        </w:rPr>
      </w:pPr>
      <w:r w:rsidRPr="004A1D36">
        <w:rPr>
          <w:rFonts w:cstheme="minorHAnsi"/>
        </w:rPr>
        <w:t>b) adesione al Programma PON-IOG “Garanzia Giovani” attraverso i siti dedicati</w:t>
      </w:r>
      <w:r>
        <w:rPr>
          <w:rFonts w:cstheme="minorHAnsi"/>
        </w:rPr>
        <w:t xml:space="preserve"> </w:t>
      </w:r>
      <w:r w:rsidRPr="004A1D36">
        <w:rPr>
          <w:rFonts w:cstheme="minorHAnsi"/>
        </w:rPr>
        <w:t>(www.garanziagiovani.gov.it, www.anpal.gov.it o i portali regionali appositamente</w:t>
      </w:r>
      <w:r>
        <w:rPr>
          <w:rFonts w:cstheme="minorHAnsi"/>
        </w:rPr>
        <w:t xml:space="preserve"> </w:t>
      </w:r>
      <w:r w:rsidRPr="004A1D36">
        <w:rPr>
          <w:rFonts w:cstheme="minorHAnsi"/>
        </w:rPr>
        <w:t>predisposti);</w:t>
      </w:r>
    </w:p>
    <w:p w:rsidR="003F1E1E" w:rsidRDefault="003F1E1E" w:rsidP="003F1E1E">
      <w:pPr>
        <w:jc w:val="both"/>
        <w:rPr>
          <w:rFonts w:cstheme="minorHAnsi"/>
        </w:rPr>
      </w:pPr>
    </w:p>
    <w:p w:rsidR="003F1E1E" w:rsidRPr="004A1D36" w:rsidRDefault="003F1E1E" w:rsidP="003F1E1E">
      <w:pPr>
        <w:jc w:val="both"/>
        <w:rPr>
          <w:rFonts w:cstheme="minorHAnsi"/>
        </w:rPr>
      </w:pPr>
      <w:r w:rsidRPr="004A1D36">
        <w:rPr>
          <w:rFonts w:cstheme="minorHAnsi"/>
        </w:rPr>
        <w:t>c) presa in carico, con relativa stipula del “patto di servizio”, presso un Centro per</w:t>
      </w:r>
      <w:r>
        <w:rPr>
          <w:rFonts w:cstheme="minorHAnsi"/>
        </w:rPr>
        <w:t xml:space="preserve"> </w:t>
      </w:r>
      <w:r w:rsidRPr="004A1D36">
        <w:rPr>
          <w:rFonts w:cstheme="minorHAnsi"/>
        </w:rPr>
        <w:t>l’impiego/servizio accreditato;</w:t>
      </w:r>
    </w:p>
    <w:p w:rsidR="003F1E1E" w:rsidRDefault="003F1E1E" w:rsidP="003F1E1E">
      <w:pPr>
        <w:jc w:val="both"/>
        <w:rPr>
          <w:rFonts w:cstheme="minorHAnsi"/>
        </w:rPr>
      </w:pPr>
    </w:p>
    <w:p w:rsidR="003F1E1E" w:rsidRPr="004A1D36" w:rsidRDefault="003F1E1E" w:rsidP="003F1E1E">
      <w:pPr>
        <w:jc w:val="both"/>
        <w:rPr>
          <w:rFonts w:cstheme="minorHAnsi"/>
        </w:rPr>
      </w:pPr>
      <w:r w:rsidRPr="004A1D36">
        <w:rPr>
          <w:rFonts w:cstheme="minorHAnsi"/>
        </w:rPr>
        <w:t>d) in alternativa al possesso del requisito previsto al punto c) il giovane deve dichiarare di:</w:t>
      </w:r>
    </w:p>
    <w:p w:rsidR="003F1E1E" w:rsidRPr="004A1D36" w:rsidRDefault="003F1E1E" w:rsidP="003F1E1E">
      <w:pPr>
        <w:jc w:val="both"/>
        <w:rPr>
          <w:rFonts w:cstheme="minorHAnsi"/>
        </w:rPr>
      </w:pPr>
      <w:r w:rsidRPr="004A1D36">
        <w:rPr>
          <w:rFonts w:cstheme="minorHAnsi"/>
        </w:rPr>
        <w:t>• essere non occupato;</w:t>
      </w:r>
    </w:p>
    <w:p w:rsidR="003F1E1E" w:rsidRPr="004A1D36" w:rsidRDefault="003F1E1E" w:rsidP="003F1E1E">
      <w:pPr>
        <w:jc w:val="both"/>
        <w:rPr>
          <w:rFonts w:cstheme="minorHAnsi"/>
        </w:rPr>
      </w:pPr>
      <w:r w:rsidRPr="004A1D36">
        <w:rPr>
          <w:rFonts w:cstheme="minorHAnsi"/>
        </w:rPr>
        <w:t>• non essere inserito in un regolare corso di studi (secondari superiori, terziari non</w:t>
      </w:r>
      <w:r>
        <w:rPr>
          <w:rFonts w:cstheme="minorHAnsi"/>
        </w:rPr>
        <w:t xml:space="preserve"> </w:t>
      </w:r>
      <w:r w:rsidRPr="004A1D36">
        <w:rPr>
          <w:rFonts w:cstheme="minorHAnsi"/>
        </w:rPr>
        <w:t>universitari o universitari);</w:t>
      </w:r>
    </w:p>
    <w:p w:rsidR="003F1E1E" w:rsidRPr="004A1D36" w:rsidRDefault="003F1E1E" w:rsidP="003F1E1E">
      <w:pPr>
        <w:jc w:val="both"/>
        <w:rPr>
          <w:rFonts w:cstheme="minorHAnsi"/>
        </w:rPr>
      </w:pPr>
      <w:r w:rsidRPr="004A1D36">
        <w:rPr>
          <w:rFonts w:cstheme="minorHAnsi"/>
        </w:rPr>
        <w:t>• non essere inserito in alcun corso di formazione, compresi quelli di aggiornamento</w:t>
      </w:r>
      <w:r>
        <w:rPr>
          <w:rFonts w:cstheme="minorHAnsi"/>
        </w:rPr>
        <w:t xml:space="preserve"> </w:t>
      </w:r>
      <w:r w:rsidRPr="004A1D36">
        <w:rPr>
          <w:rFonts w:cstheme="minorHAnsi"/>
        </w:rPr>
        <w:t xml:space="preserve">per l’esercizio della professione o per il mantenimento dell’iscrizione ad un Albo </w:t>
      </w:r>
      <w:r>
        <w:rPr>
          <w:rFonts w:cstheme="minorHAnsi"/>
        </w:rPr>
        <w:t xml:space="preserve">o </w:t>
      </w:r>
      <w:r w:rsidRPr="004A1D36">
        <w:rPr>
          <w:rFonts w:cstheme="minorHAnsi"/>
        </w:rPr>
        <w:t>Ordine professionale;</w:t>
      </w:r>
    </w:p>
    <w:p w:rsidR="003F1E1E" w:rsidRPr="004A1D36" w:rsidRDefault="003F1E1E" w:rsidP="003F1E1E">
      <w:pPr>
        <w:jc w:val="both"/>
        <w:rPr>
          <w:rFonts w:cstheme="minorHAnsi"/>
        </w:rPr>
      </w:pPr>
      <w:r w:rsidRPr="004A1D36">
        <w:rPr>
          <w:rFonts w:cstheme="minorHAnsi"/>
        </w:rPr>
        <w:lastRenderedPageBreak/>
        <w:t>• non essere inserito in percorsi di tirocinio curriculare e/o extracurriculare, in quanto</w:t>
      </w:r>
      <w:r>
        <w:rPr>
          <w:rFonts w:cstheme="minorHAnsi"/>
        </w:rPr>
        <w:t xml:space="preserve"> </w:t>
      </w:r>
      <w:r w:rsidRPr="004A1D36">
        <w:rPr>
          <w:rFonts w:cstheme="minorHAnsi"/>
        </w:rPr>
        <w:t>misura formativa;</w:t>
      </w:r>
    </w:p>
    <w:p w:rsidR="003F1E1E" w:rsidRDefault="003F1E1E" w:rsidP="003F1E1E">
      <w:pPr>
        <w:jc w:val="both"/>
        <w:rPr>
          <w:rFonts w:cstheme="minorHAnsi"/>
        </w:rPr>
      </w:pPr>
      <w:r w:rsidRPr="004A1D36">
        <w:rPr>
          <w:rFonts w:cstheme="minorHAnsi"/>
        </w:rPr>
        <w:t>• impegnarsi a concludere la procedura di presa in carico centralizzata, che sarà</w:t>
      </w:r>
      <w:r>
        <w:rPr>
          <w:rFonts w:cstheme="minorHAnsi"/>
        </w:rPr>
        <w:t xml:space="preserve"> </w:t>
      </w:r>
      <w:r w:rsidRPr="004A1D36">
        <w:rPr>
          <w:rFonts w:cstheme="minorHAnsi"/>
        </w:rPr>
        <w:t>avviata automaticamente</w:t>
      </w:r>
      <w:r>
        <w:rPr>
          <w:rFonts w:cstheme="minorHAnsi"/>
        </w:rPr>
        <w:t>.</w:t>
      </w:r>
    </w:p>
    <w:p w:rsidR="00D65BAF" w:rsidRDefault="00AC458C"/>
    <w:sectPr w:rsidR="00D65BAF" w:rsidSect="00E677D2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458C" w:rsidRDefault="00AC458C" w:rsidP="006076C8">
      <w:r>
        <w:separator/>
      </w:r>
    </w:p>
  </w:endnote>
  <w:endnote w:type="continuationSeparator" w:id="0">
    <w:p w:rsidR="00AC458C" w:rsidRDefault="00AC458C" w:rsidP="006076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458C" w:rsidRDefault="00AC458C" w:rsidP="006076C8">
      <w:r>
        <w:separator/>
      </w:r>
    </w:p>
  </w:footnote>
  <w:footnote w:type="continuationSeparator" w:id="0">
    <w:p w:rsidR="00AC458C" w:rsidRDefault="00AC458C" w:rsidP="006076C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4"/>
  <w:proofState w:spelling="clean"/>
  <w:defaultTabStop w:val="708"/>
  <w:hyphenationZone w:val="283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3F1E1E"/>
    <w:rsid w:val="000E41C2"/>
    <w:rsid w:val="0021120C"/>
    <w:rsid w:val="0023582A"/>
    <w:rsid w:val="002B77E8"/>
    <w:rsid w:val="0039719D"/>
    <w:rsid w:val="003E1B4F"/>
    <w:rsid w:val="003F1E1E"/>
    <w:rsid w:val="00412ADB"/>
    <w:rsid w:val="00454200"/>
    <w:rsid w:val="004D048B"/>
    <w:rsid w:val="005040F1"/>
    <w:rsid w:val="006076C8"/>
    <w:rsid w:val="006367F0"/>
    <w:rsid w:val="006D502D"/>
    <w:rsid w:val="0071264A"/>
    <w:rsid w:val="007C0898"/>
    <w:rsid w:val="00830ED4"/>
    <w:rsid w:val="008C756C"/>
    <w:rsid w:val="00921918"/>
    <w:rsid w:val="009E374B"/>
    <w:rsid w:val="009E6821"/>
    <w:rsid w:val="009F014A"/>
    <w:rsid w:val="009F1046"/>
    <w:rsid w:val="009F2202"/>
    <w:rsid w:val="00AA10BA"/>
    <w:rsid w:val="00AC458C"/>
    <w:rsid w:val="00B727F1"/>
    <w:rsid w:val="00B9116E"/>
    <w:rsid w:val="00BA5DC9"/>
    <w:rsid w:val="00C7787D"/>
    <w:rsid w:val="00D54929"/>
    <w:rsid w:val="00DB7109"/>
    <w:rsid w:val="00DB743A"/>
    <w:rsid w:val="00DF71B7"/>
    <w:rsid w:val="00E179F8"/>
    <w:rsid w:val="00E36EE2"/>
    <w:rsid w:val="00E37F79"/>
    <w:rsid w:val="00E677D2"/>
    <w:rsid w:val="00FB78D0"/>
    <w:rsid w:val="00FD1D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F1E1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076C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076C8"/>
  </w:style>
  <w:style w:type="paragraph" w:styleId="Pidipagina">
    <w:name w:val="footer"/>
    <w:basedOn w:val="Normale"/>
    <w:link w:val="PidipaginaCarattere"/>
    <w:uiPriority w:val="99"/>
    <w:unhideWhenUsed/>
    <w:rsid w:val="006076C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76C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B710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B71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404</Words>
  <Characters>2304</Characters>
  <Application>Microsoft Office Word</Application>
  <DocSecurity>0</DocSecurity>
  <Lines>19</Lines>
  <Paragraphs>5</Paragraphs>
  <ScaleCrop>false</ScaleCrop>
  <Company/>
  <LinksUpToDate>false</LinksUpToDate>
  <CharactersWithSpaces>2703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Saso Tigani</dc:creator>
  <cp:lastModifiedBy>Utente Windows</cp:lastModifiedBy>
  <cp:revision>2</cp:revision>
  <dcterms:created xsi:type="dcterms:W3CDTF">2020-12-29T18:10:00Z</dcterms:created>
  <dcterms:modified xsi:type="dcterms:W3CDTF">2020-12-29T18:10:00Z</dcterms:modified>
</cp:coreProperties>
</file>